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การขออนุญาตฆ่าสัตว์ ในโรงฆ่าสัตว์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ผู้ประสงค์จะฆ่าสัตว์ให้ยื่นแบบ ฆจส.4 (กรณีสัตว์พาหนะต้องแนบตั๋วพิมพ์รูปพรรณ) ก่อนการฆ่าสัตว์ พร้อมเสียค่าธรรมเนียมโรงฆ่าสัตว์ โรงพักสัตว์ และอากรการฆ่าสัตว์ตามอัตราที่กำหนดในกฎกระทรวง (ฉบับที่ 4) (พ.ศ. 2536) และกฎกระทรวง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/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เทศบาลตำบลมาบแค 0-3420-3023-4 ต่อ 104/ติดต่อด้วยตนเอง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(ฆจส.4)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สำนักงานเขตพื้นที่กรุงเทพมหานคร เทศบาล หรือองค์การบริหารส่วนตำบลในพื้นที่)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1.เจ้าหน้าที่พิจารณาจัดเก็บอากรการฆ่าสัตว์ ค่าธรรมเนียมโรงฆ่าสัตว์ และค่าธรรมเนียมโรงพักสัตว์ แล้วแต่กรณี</w:t>
              <w:br/>
              <w:t xml:space="preserve">2.พนักงานตรวจโรคสัตว์ตรวจรับรองคุณภาพซาก ณ โรงฆ่าสัตว์</w:t>
              <w:br/>
              <w:t xml:space="preserve">3.เจ้าหน้าที่ออกหนังสือตอบรับแจ้งการฆ่าสัตว์ประเภทต่างๆ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สำนักงานเขตพื้นที่กรุงเทพมหานคร เทศบาล หรือองค์การบริหารส่วนตำบลในพื้นที่)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สำนักงานเขตพื้นที่กรุงเทพมหานคร เทศบาล หรือองค์การบริหารส่วนตำบลในพื้นที่)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ตั๋วรูปพรรณสำหรับสัตว์พาหนะ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(เฉพาะกรณีสัตว์พาหนะต้องแนบตั๋วพิมพ์รูปพรรณ ออกโดยองค์การบริหารส่วนตำบล/เทศบาล)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กองคลัง เทศบาลตำบลมาบแค 0-3420-3023-4 ต่อ 104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website :  http://www.mabkae.org/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